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42C" w:rsidRDefault="00C12E06">
      <w:pPr>
        <w:pStyle w:val="Heading1"/>
        <w:jc w:val="center"/>
      </w:pPr>
      <w:bookmarkStart w:id="0" w:name="_GoBack"/>
      <w:bookmarkEnd w:id="0"/>
      <w:r>
        <w:t>Partner search form</w:t>
      </w:r>
    </w:p>
    <w:p w:rsidR="000E342C" w:rsidRDefault="00C12E06">
      <w:pPr>
        <w:jc w:val="center"/>
      </w:pPr>
      <w:r>
        <w:t>For Creative Europe project applications</w:t>
      </w:r>
    </w:p>
    <w:p w:rsidR="000E342C" w:rsidRDefault="000E342C">
      <w:pPr>
        <w:jc w:val="center"/>
      </w:pPr>
    </w:p>
    <w:tbl>
      <w:tblPr>
        <w:tblStyle w:val="a"/>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0E342C">
        <w:tc>
          <w:tcPr>
            <w:tcW w:w="2972" w:type="dxa"/>
          </w:tcPr>
          <w:p w:rsidR="000E342C" w:rsidRDefault="00C12E06">
            <w:r>
              <w:t>Call</w:t>
            </w:r>
          </w:p>
        </w:tc>
        <w:tc>
          <w:tcPr>
            <w:tcW w:w="6656" w:type="dxa"/>
          </w:tcPr>
          <w:p w:rsidR="000E342C" w:rsidRDefault="00C12E06">
            <w:pPr>
              <w:rPr>
                <w:i/>
              </w:rPr>
            </w:pPr>
            <w:r>
              <w:rPr>
                <w:i/>
              </w:rPr>
              <w:t>Support to European Cooperation Projects 2025</w:t>
            </w:r>
          </w:p>
        </w:tc>
      </w:tr>
      <w:tr w:rsidR="000E342C">
        <w:tc>
          <w:tcPr>
            <w:tcW w:w="2972" w:type="dxa"/>
          </w:tcPr>
          <w:p w:rsidR="000E342C" w:rsidRDefault="00C12E06">
            <w:r>
              <w:t>Strand or category</w:t>
            </w:r>
          </w:p>
          <w:p w:rsidR="000E342C" w:rsidRDefault="00C12E06">
            <w:r>
              <w:rPr>
                <w:i/>
                <w:color w:val="FF0000"/>
              </w:rPr>
              <w:t>(please choose)</w:t>
            </w:r>
          </w:p>
        </w:tc>
        <w:tc>
          <w:tcPr>
            <w:tcW w:w="6656" w:type="dxa"/>
          </w:tcPr>
          <w:p w:rsidR="000E342C" w:rsidRDefault="00C12E06">
            <w:pPr>
              <w:rPr>
                <w:i/>
              </w:rPr>
            </w:pPr>
            <w:r>
              <w:rPr>
                <w:i/>
              </w:rPr>
              <w:t xml:space="preserve">Small Scale Cooperation Projects </w:t>
            </w:r>
          </w:p>
          <w:p w:rsidR="000E342C" w:rsidRDefault="00C12E06">
            <w:pPr>
              <w:rPr>
                <w:i/>
              </w:rPr>
            </w:pPr>
            <w:r>
              <w:rPr>
                <w:i/>
              </w:rPr>
              <w:t xml:space="preserve">Medium Scale Cooperation Projects </w:t>
            </w:r>
          </w:p>
          <w:p w:rsidR="000E342C" w:rsidRDefault="00C12E06">
            <w:pPr>
              <w:rPr>
                <w:i/>
              </w:rPr>
            </w:pPr>
            <w:r>
              <w:rPr>
                <w:i/>
              </w:rPr>
              <w:t>Large Scale Cooperation Projects</w:t>
            </w:r>
          </w:p>
        </w:tc>
      </w:tr>
    </w:tbl>
    <w:p w:rsidR="000E342C" w:rsidRDefault="000E342C"/>
    <w:p w:rsidR="000E342C" w:rsidRDefault="00C12E06">
      <w:pPr>
        <w:pStyle w:val="Heading2"/>
      </w:pPr>
      <w:r>
        <w:t>Cultural operator – who are you?</w:t>
      </w:r>
    </w:p>
    <w:tbl>
      <w:tblPr>
        <w:tblStyle w:val="a0"/>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0E342C">
        <w:tc>
          <w:tcPr>
            <w:tcW w:w="2972" w:type="dxa"/>
          </w:tcPr>
          <w:p w:rsidR="000E342C" w:rsidRDefault="00C12E06">
            <w:r>
              <w:t>Name of the organisation</w:t>
            </w:r>
          </w:p>
        </w:tc>
        <w:tc>
          <w:tcPr>
            <w:tcW w:w="6656" w:type="dxa"/>
          </w:tcPr>
          <w:p w:rsidR="000E342C" w:rsidRDefault="00C12E06">
            <w:pPr>
              <w:numPr>
                <w:ilvl w:val="0"/>
                <w:numId w:val="1"/>
              </w:numPr>
            </w:pPr>
            <w:r>
              <w:t xml:space="preserve">PiciordePlay - </w:t>
            </w:r>
            <w:r>
              <w:rPr>
                <w:b/>
                <w:sz w:val="19"/>
                <w:szCs w:val="19"/>
              </w:rPr>
              <w:t>3A CORP DISTRIBUTIE ONLINE SRL</w:t>
            </w:r>
          </w:p>
          <w:p w:rsidR="000E342C" w:rsidRDefault="0018150C">
            <w:pPr>
              <w:numPr>
                <w:ilvl w:val="0"/>
                <w:numId w:val="1"/>
              </w:numPr>
              <w:rPr>
                <w:b/>
                <w:sz w:val="19"/>
                <w:szCs w:val="19"/>
              </w:rPr>
            </w:pPr>
            <w:sdt>
              <w:sdtPr>
                <w:tag w:val="goog_rdk_0"/>
                <w:id w:val="1734384001"/>
              </w:sdtPr>
              <w:sdtEndPr/>
              <w:sdtContent>
                <w:r w:rsidR="00C12E06">
                  <w:rPr>
                    <w:rFonts w:ascii="Arial" w:eastAsia="Arial" w:hAnsi="Arial" w:cs="Arial"/>
                    <w:b/>
                    <w:sz w:val="19"/>
                    <w:szCs w:val="19"/>
                  </w:rPr>
                  <w:t>Asociația de teatru digital - Digital Theater Association</w:t>
                </w:r>
              </w:sdtContent>
            </w:sdt>
          </w:p>
          <w:p w:rsidR="000E342C" w:rsidRDefault="000E342C">
            <w:pPr>
              <w:rPr>
                <w:b/>
                <w:sz w:val="19"/>
                <w:szCs w:val="19"/>
              </w:rPr>
            </w:pPr>
          </w:p>
        </w:tc>
      </w:tr>
      <w:tr w:rsidR="000E342C">
        <w:tc>
          <w:tcPr>
            <w:tcW w:w="2972" w:type="dxa"/>
          </w:tcPr>
          <w:p w:rsidR="000E342C" w:rsidRDefault="00C12E06">
            <w:r>
              <w:t>Country</w:t>
            </w:r>
          </w:p>
        </w:tc>
        <w:tc>
          <w:tcPr>
            <w:tcW w:w="6656" w:type="dxa"/>
          </w:tcPr>
          <w:p w:rsidR="000E342C" w:rsidRDefault="00C12E06">
            <w:r>
              <w:t>ROMANIA</w:t>
            </w:r>
          </w:p>
        </w:tc>
      </w:tr>
      <w:tr w:rsidR="000E342C">
        <w:tc>
          <w:tcPr>
            <w:tcW w:w="2972" w:type="dxa"/>
          </w:tcPr>
          <w:p w:rsidR="000E342C" w:rsidRDefault="00C12E06">
            <w:r>
              <w:t>Organisation website</w:t>
            </w:r>
          </w:p>
        </w:tc>
        <w:tc>
          <w:tcPr>
            <w:tcW w:w="6656" w:type="dxa"/>
          </w:tcPr>
          <w:p w:rsidR="000E342C" w:rsidRDefault="0018150C">
            <w:hyperlink r:id="rId10">
              <w:r w:rsidR="00C12E06">
                <w:rPr>
                  <w:color w:val="1155CC"/>
                  <w:u w:val="single"/>
                </w:rPr>
                <w:t>www.piciordeplay.ro</w:t>
              </w:r>
            </w:hyperlink>
            <w:r w:rsidR="00C12E06">
              <w:t xml:space="preserve"> </w:t>
            </w:r>
          </w:p>
        </w:tc>
      </w:tr>
      <w:tr w:rsidR="000E342C">
        <w:tc>
          <w:tcPr>
            <w:tcW w:w="2972" w:type="dxa"/>
          </w:tcPr>
          <w:p w:rsidR="000E342C" w:rsidRDefault="00C12E06">
            <w:r>
              <w:t>Contact person</w:t>
            </w:r>
          </w:p>
        </w:tc>
        <w:tc>
          <w:tcPr>
            <w:tcW w:w="6656" w:type="dxa"/>
          </w:tcPr>
          <w:p w:rsidR="000E342C" w:rsidRDefault="00C12E06">
            <w:r>
              <w:t>Alexandru Arama alex.arama@piciordeplay.ro</w:t>
            </w:r>
          </w:p>
        </w:tc>
      </w:tr>
      <w:tr w:rsidR="000E342C">
        <w:tc>
          <w:tcPr>
            <w:tcW w:w="2972" w:type="dxa"/>
          </w:tcPr>
          <w:p w:rsidR="000E342C" w:rsidRDefault="00C12E06">
            <w:r>
              <w:t>Organisation type</w:t>
            </w:r>
          </w:p>
        </w:tc>
        <w:tc>
          <w:tcPr>
            <w:tcW w:w="6656" w:type="dxa"/>
          </w:tcPr>
          <w:p w:rsidR="000E342C" w:rsidRDefault="00C12E06">
            <w:r>
              <w:t>1.legal person under private law</w:t>
            </w:r>
          </w:p>
          <w:p w:rsidR="000E342C" w:rsidRDefault="00C12E06">
            <w:r>
              <w:t>2. NGO</w:t>
            </w:r>
          </w:p>
        </w:tc>
      </w:tr>
      <w:tr w:rsidR="000E342C">
        <w:tc>
          <w:tcPr>
            <w:tcW w:w="2972" w:type="dxa"/>
          </w:tcPr>
          <w:p w:rsidR="000E342C" w:rsidRDefault="00C12E06">
            <w:r>
              <w:t>Scale of the organization</w:t>
            </w:r>
          </w:p>
        </w:tc>
        <w:tc>
          <w:tcPr>
            <w:tcW w:w="6656" w:type="dxa"/>
          </w:tcPr>
          <w:p w:rsidR="000E342C" w:rsidRDefault="00C12E06">
            <w:r>
              <w:t>SME</w:t>
            </w:r>
          </w:p>
        </w:tc>
      </w:tr>
      <w:tr w:rsidR="000E342C">
        <w:tc>
          <w:tcPr>
            <w:tcW w:w="2972" w:type="dxa"/>
          </w:tcPr>
          <w:p w:rsidR="000E342C" w:rsidRDefault="00C12E06">
            <w:r>
              <w:t>PIC number</w:t>
            </w:r>
          </w:p>
        </w:tc>
        <w:tc>
          <w:tcPr>
            <w:tcW w:w="6656" w:type="dxa"/>
          </w:tcPr>
          <w:p w:rsidR="000E342C" w:rsidRDefault="00C12E06">
            <w:r>
              <w:t>877918968</w:t>
            </w:r>
          </w:p>
        </w:tc>
      </w:tr>
      <w:tr w:rsidR="000E342C">
        <w:trPr>
          <w:trHeight w:val="70"/>
        </w:trPr>
        <w:tc>
          <w:tcPr>
            <w:tcW w:w="2972" w:type="dxa"/>
          </w:tcPr>
          <w:p w:rsidR="000E342C" w:rsidRDefault="00C12E06">
            <w:r>
              <w:t xml:space="preserve">Aims and activities of the organisation </w:t>
            </w:r>
          </w:p>
        </w:tc>
        <w:tc>
          <w:tcPr>
            <w:tcW w:w="6656" w:type="dxa"/>
          </w:tcPr>
          <w:p w:rsidR="000E342C" w:rsidRDefault="00C12E06">
            <w:pPr>
              <w:jc w:val="both"/>
              <w:rPr>
                <w:highlight w:val="white"/>
              </w:rPr>
            </w:pPr>
            <w:r>
              <w:rPr>
                <w:highlight w:val="white"/>
              </w:rPr>
              <w:t xml:space="preserve">PiciordePlay is the live streaming platform for Romanian cultural events that eliminates the distance between spectators and stages. A solution where anyone, anywhere, anytime can access live or recorded performances. </w:t>
            </w:r>
          </w:p>
          <w:p w:rsidR="000E342C" w:rsidRDefault="00C12E06">
            <w:pPr>
              <w:jc w:val="both"/>
              <w:rPr>
                <w:highlight w:val="white"/>
              </w:rPr>
            </w:pPr>
            <w:r>
              <w:rPr>
                <w:highlight w:val="white"/>
              </w:rPr>
              <w:t>We aim to bring performances closer to spectators, to eliminate barriers to cultural access. We’ve been active for almost 3 years, we’ve shot and streamed over 50 theater shows and some other type of content experiments and already have over 10k paying users.</w:t>
            </w:r>
          </w:p>
          <w:p w:rsidR="000E342C" w:rsidRDefault="00C12E06">
            <w:pPr>
              <w:jc w:val="both"/>
              <w:rPr>
                <w:highlight w:val="white"/>
              </w:rPr>
            </w:pPr>
            <w:r>
              <w:rPr>
                <w:highlight w:val="white"/>
              </w:rPr>
              <w:t>The piciordeplay.ro project was designed with passion and dedication to bring the magic of theater closer to everyone who, for various reasons, cannot be physically present in the theater. Through live streaming technology and video on demand, we provide high-quality theatrical performances, accessible anywhere, anytime, directly from the comfort of your own home.</w:t>
            </w:r>
          </w:p>
          <w:p w:rsidR="000E342C" w:rsidRDefault="00C12E06">
            <w:pPr>
              <w:jc w:val="both"/>
              <w:rPr>
                <w:highlight w:val="white"/>
              </w:rPr>
            </w:pPr>
            <w:r>
              <w:rPr>
                <w:highlight w:val="white"/>
              </w:rPr>
              <w:t>Also, our NGO is a natural result of the meeting between PiciordePlay and some of his viewers, located in different realities that have been enhanced by the magic of the theater: people with disabilities, the elderly or communities in rural areas deprived of the opportunity of contact with performance scenes.</w:t>
            </w:r>
          </w:p>
          <w:p w:rsidR="000E342C" w:rsidRDefault="000E342C">
            <w:pPr>
              <w:rPr>
                <w:sz w:val="22"/>
                <w:szCs w:val="22"/>
                <w:highlight w:val="white"/>
              </w:rPr>
            </w:pPr>
          </w:p>
        </w:tc>
      </w:tr>
      <w:tr w:rsidR="000E342C">
        <w:trPr>
          <w:trHeight w:val="70"/>
        </w:trPr>
        <w:tc>
          <w:tcPr>
            <w:tcW w:w="2972" w:type="dxa"/>
          </w:tcPr>
          <w:p w:rsidR="000E342C" w:rsidRDefault="00C12E06">
            <w:r>
              <w:t>Role of the organisation in the project</w:t>
            </w:r>
          </w:p>
        </w:tc>
        <w:tc>
          <w:tcPr>
            <w:tcW w:w="6656" w:type="dxa"/>
          </w:tcPr>
          <w:p w:rsidR="000E342C" w:rsidRDefault="00C12E06">
            <w:pPr>
              <w:jc w:val="both"/>
            </w:pPr>
            <w:r>
              <w:t>We can provide premium digital production services, online ticketing, live streaming and video on demand. Our technology covers a wide variety of scenarios considering both the show producer needs, and the online spectator experience.</w:t>
            </w:r>
          </w:p>
        </w:tc>
      </w:tr>
      <w:tr w:rsidR="000E342C">
        <w:trPr>
          <w:trHeight w:val="70"/>
        </w:trPr>
        <w:tc>
          <w:tcPr>
            <w:tcW w:w="2972" w:type="dxa"/>
          </w:tcPr>
          <w:p w:rsidR="000E342C" w:rsidRDefault="00C12E06">
            <w:r>
              <w:t>Previous EU grants received</w:t>
            </w:r>
          </w:p>
        </w:tc>
        <w:tc>
          <w:tcPr>
            <w:tcW w:w="6656" w:type="dxa"/>
          </w:tcPr>
          <w:p w:rsidR="000E342C" w:rsidRDefault="00C12E06">
            <w:r>
              <w:t>n/a</w:t>
            </w:r>
          </w:p>
        </w:tc>
      </w:tr>
    </w:tbl>
    <w:p w:rsidR="000E342C" w:rsidRDefault="000E342C"/>
    <w:p w:rsidR="000E342C" w:rsidRDefault="00C12E06">
      <w:pPr>
        <w:pStyle w:val="Heading2"/>
      </w:pPr>
      <w:r>
        <w:t>Proposed Creative Europe project – to which project are you looking for partners?</w:t>
      </w:r>
    </w:p>
    <w:tbl>
      <w:tblPr>
        <w:tblStyle w:val="a1"/>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0E342C">
        <w:tc>
          <w:tcPr>
            <w:tcW w:w="2972" w:type="dxa"/>
          </w:tcPr>
          <w:p w:rsidR="000E342C" w:rsidRDefault="00C12E06">
            <w:r>
              <w:t>Sector or field</w:t>
            </w:r>
          </w:p>
        </w:tc>
        <w:tc>
          <w:tcPr>
            <w:tcW w:w="6656" w:type="dxa"/>
          </w:tcPr>
          <w:p w:rsidR="000E342C" w:rsidRDefault="000E342C">
            <w:pPr>
              <w:rPr>
                <w:i/>
              </w:rPr>
            </w:pPr>
          </w:p>
        </w:tc>
      </w:tr>
      <w:tr w:rsidR="000E342C">
        <w:tc>
          <w:tcPr>
            <w:tcW w:w="2972" w:type="dxa"/>
          </w:tcPr>
          <w:p w:rsidR="000E342C" w:rsidRDefault="00C12E06">
            <w:r>
              <w:t>Description or summary of the proposed project</w:t>
            </w:r>
          </w:p>
        </w:tc>
        <w:tc>
          <w:tcPr>
            <w:tcW w:w="6656" w:type="dxa"/>
          </w:tcPr>
          <w:p w:rsidR="000E342C" w:rsidRDefault="000E342C"/>
        </w:tc>
      </w:tr>
      <w:tr w:rsidR="000E342C">
        <w:tc>
          <w:tcPr>
            <w:tcW w:w="2972" w:type="dxa"/>
          </w:tcPr>
          <w:p w:rsidR="000E342C" w:rsidRDefault="00C12E06">
            <w:r>
              <w:t>Partners currently involved in the project</w:t>
            </w:r>
          </w:p>
        </w:tc>
        <w:tc>
          <w:tcPr>
            <w:tcW w:w="6656" w:type="dxa"/>
          </w:tcPr>
          <w:p w:rsidR="000E342C" w:rsidRDefault="000E342C"/>
        </w:tc>
      </w:tr>
    </w:tbl>
    <w:p w:rsidR="000E342C" w:rsidRDefault="000E342C"/>
    <w:p w:rsidR="000E342C" w:rsidRDefault="00C12E06">
      <w:pPr>
        <w:pStyle w:val="Heading2"/>
      </w:pPr>
      <w:r>
        <w:t xml:space="preserve">Partners searched – which type of partner are you looking for? </w:t>
      </w:r>
    </w:p>
    <w:tbl>
      <w:tblPr>
        <w:tblStyle w:val="a2"/>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0E342C">
        <w:tc>
          <w:tcPr>
            <w:tcW w:w="2972" w:type="dxa"/>
          </w:tcPr>
          <w:p w:rsidR="000E342C" w:rsidRDefault="00C12E06">
            <w:r>
              <w:t>From country or region</w:t>
            </w:r>
          </w:p>
        </w:tc>
        <w:tc>
          <w:tcPr>
            <w:tcW w:w="6656" w:type="dxa"/>
          </w:tcPr>
          <w:p w:rsidR="000E342C" w:rsidRDefault="000E342C">
            <w:pPr>
              <w:rPr>
                <w:i/>
              </w:rPr>
            </w:pPr>
          </w:p>
        </w:tc>
      </w:tr>
      <w:tr w:rsidR="000E342C">
        <w:tc>
          <w:tcPr>
            <w:tcW w:w="2972" w:type="dxa"/>
          </w:tcPr>
          <w:p w:rsidR="000E342C" w:rsidRDefault="00C12E06">
            <w:r>
              <w:t xml:space="preserve">Preferred field of expertise </w:t>
            </w:r>
          </w:p>
        </w:tc>
        <w:tc>
          <w:tcPr>
            <w:tcW w:w="6656" w:type="dxa"/>
          </w:tcPr>
          <w:p w:rsidR="000E342C" w:rsidRDefault="000E342C">
            <w:pPr>
              <w:rPr>
                <w:i/>
              </w:rPr>
            </w:pPr>
          </w:p>
        </w:tc>
      </w:tr>
      <w:tr w:rsidR="000E342C">
        <w:tc>
          <w:tcPr>
            <w:tcW w:w="2972" w:type="dxa"/>
          </w:tcPr>
          <w:p w:rsidR="000E342C" w:rsidRDefault="00C12E06">
            <w:r>
              <w:t>Please get in contact no later than</w:t>
            </w:r>
          </w:p>
        </w:tc>
        <w:tc>
          <w:tcPr>
            <w:tcW w:w="6656" w:type="dxa"/>
          </w:tcPr>
          <w:p w:rsidR="000E342C" w:rsidRDefault="000E342C">
            <w:pPr>
              <w:rPr>
                <w:i/>
              </w:rPr>
            </w:pPr>
          </w:p>
        </w:tc>
      </w:tr>
    </w:tbl>
    <w:p w:rsidR="000E342C" w:rsidRDefault="000E342C">
      <w:pPr>
        <w:pStyle w:val="Heading2"/>
      </w:pPr>
    </w:p>
    <w:p w:rsidR="000E342C" w:rsidRDefault="00C12E06">
      <w:pPr>
        <w:pStyle w:val="Heading2"/>
      </w:pPr>
      <w:r>
        <w:t>Projects searched – are you interested in participating in other EU projects as a partner?</w:t>
      </w:r>
    </w:p>
    <w:tbl>
      <w:tblPr>
        <w:tblStyle w:val="a3"/>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0E342C">
        <w:tc>
          <w:tcPr>
            <w:tcW w:w="2972" w:type="dxa"/>
          </w:tcPr>
          <w:p w:rsidR="000E342C" w:rsidRDefault="00C12E06">
            <w:r>
              <w:t>Yes / no</w:t>
            </w:r>
          </w:p>
        </w:tc>
        <w:tc>
          <w:tcPr>
            <w:tcW w:w="6656" w:type="dxa"/>
          </w:tcPr>
          <w:p w:rsidR="000E342C" w:rsidRDefault="00C12E06">
            <w:r>
              <w:t>YES</w:t>
            </w:r>
          </w:p>
        </w:tc>
      </w:tr>
      <w:tr w:rsidR="000E342C">
        <w:tc>
          <w:tcPr>
            <w:tcW w:w="2972" w:type="dxa"/>
          </w:tcPr>
          <w:p w:rsidR="000E342C" w:rsidRDefault="00C12E06">
            <w:r>
              <w:t xml:space="preserve">Which kind of projects are you looking for? </w:t>
            </w:r>
          </w:p>
        </w:tc>
        <w:tc>
          <w:tcPr>
            <w:tcW w:w="6656" w:type="dxa"/>
          </w:tcPr>
          <w:p w:rsidR="000E342C" w:rsidRDefault="00C12E06">
            <w:pPr>
              <w:jc w:val="both"/>
            </w:pPr>
            <w:r>
              <w:t>We are looking for:</w:t>
            </w:r>
          </w:p>
          <w:p w:rsidR="000E342C" w:rsidRDefault="00C12E06">
            <w:pPr>
              <w:numPr>
                <w:ilvl w:val="0"/>
                <w:numId w:val="2"/>
              </w:numPr>
              <w:jc w:val="both"/>
            </w:pPr>
            <w:r>
              <w:t>art performing projects</w:t>
            </w:r>
          </w:p>
          <w:p w:rsidR="000E342C" w:rsidRDefault="00C12E06">
            <w:pPr>
              <w:numPr>
                <w:ilvl w:val="0"/>
                <w:numId w:val="2"/>
              </w:numPr>
              <w:jc w:val="both"/>
            </w:pPr>
            <w:r>
              <w:t>projects looking to use premium access technology to expand the reach of their impact despite physical distance and time restrictions</w:t>
            </w:r>
          </w:p>
          <w:p w:rsidR="000E342C" w:rsidRDefault="00C12E06">
            <w:pPr>
              <w:numPr>
                <w:ilvl w:val="0"/>
                <w:numId w:val="2"/>
              </w:numPr>
              <w:jc w:val="both"/>
            </w:pPr>
            <w:r>
              <w:t>initiatives that propose cultural programs and activities for people from different social backgrounds, especially people in a situation of social vulnerability;</w:t>
            </w:r>
          </w:p>
          <w:p w:rsidR="000E342C" w:rsidRDefault="00C12E06">
            <w:pPr>
              <w:numPr>
                <w:ilvl w:val="0"/>
                <w:numId w:val="2"/>
              </w:numPr>
              <w:jc w:val="both"/>
            </w:pPr>
            <w:r>
              <w:t>projects looking to archive performances.</w:t>
            </w:r>
          </w:p>
        </w:tc>
      </w:tr>
    </w:tbl>
    <w:p w:rsidR="000E342C" w:rsidRDefault="000E342C">
      <w:pPr>
        <w:pStyle w:val="Heading2"/>
        <w:rPr>
          <w:b w:val="0"/>
        </w:rPr>
      </w:pPr>
    </w:p>
    <w:p w:rsidR="000E342C" w:rsidRDefault="00C12E06">
      <w:pPr>
        <w:pStyle w:val="Heading2"/>
      </w:pPr>
      <w:r>
        <w:t>Publication of partner search</w:t>
      </w:r>
    </w:p>
    <w:tbl>
      <w:tblPr>
        <w:tblStyle w:val="a4"/>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0E342C">
        <w:tc>
          <w:tcPr>
            <w:tcW w:w="2972" w:type="dxa"/>
          </w:tcPr>
          <w:p w:rsidR="000E342C" w:rsidRDefault="00C12E06">
            <w:r>
              <w:t>This partner search can be published?*</w:t>
            </w:r>
          </w:p>
        </w:tc>
        <w:tc>
          <w:tcPr>
            <w:tcW w:w="6656" w:type="dxa"/>
          </w:tcPr>
          <w:p w:rsidR="000E342C" w:rsidRDefault="00C12E06">
            <w:pPr>
              <w:rPr>
                <w:i/>
              </w:rPr>
            </w:pPr>
            <w:r>
              <w:rPr>
                <w:i/>
              </w:rPr>
              <w:t>YES</w:t>
            </w:r>
          </w:p>
        </w:tc>
      </w:tr>
    </w:tbl>
    <w:p w:rsidR="000E342C" w:rsidRDefault="000E342C"/>
    <w:sectPr w:rsidR="000E342C" w:rsidSect="000E342C">
      <w:headerReference w:type="default" r:id="rId11"/>
      <w:headerReference w:type="first" r:id="rId12"/>
      <w:footerReference w:type="first" r:id="rId13"/>
      <w:pgSz w:w="11906" w:h="16838"/>
      <w:pgMar w:top="1701" w:right="1134" w:bottom="1701"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50C" w:rsidRDefault="0018150C" w:rsidP="000E342C">
      <w:pPr>
        <w:spacing w:after="0" w:line="240" w:lineRule="auto"/>
      </w:pPr>
      <w:r>
        <w:separator/>
      </w:r>
    </w:p>
  </w:endnote>
  <w:endnote w:type="continuationSeparator" w:id="0">
    <w:p w:rsidR="0018150C" w:rsidRDefault="0018150C" w:rsidP="000E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42C" w:rsidRDefault="00C12E06">
    <w:pPr>
      <w:pBdr>
        <w:top w:val="nil"/>
        <w:left w:val="nil"/>
        <w:bottom w:val="nil"/>
        <w:right w:val="nil"/>
        <w:between w:val="nil"/>
      </w:pBdr>
      <w:tabs>
        <w:tab w:val="center" w:pos="4819"/>
        <w:tab w:val="right" w:pos="9638"/>
      </w:tabs>
      <w:spacing w:after="0" w:line="240" w:lineRule="auto"/>
      <w:jc w:val="both"/>
      <w:rPr>
        <w:color w:val="000000"/>
        <w:sz w:val="16"/>
        <w:szCs w:val="16"/>
      </w:rPr>
    </w:pPr>
    <w:r>
      <w:rPr>
        <w:color w:val="000000"/>
        <w:sz w:val="16"/>
        <w:szCs w:val="16"/>
      </w:rPr>
      <w:t>* By answering “yes” you confirm that the information provided can be shared publicly by the Creative Europe Desks in the countries participating in the Creative Europe programme, in order to support your search for partners.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50C" w:rsidRDefault="0018150C" w:rsidP="000E342C">
      <w:pPr>
        <w:spacing w:after="0" w:line="240" w:lineRule="auto"/>
      </w:pPr>
      <w:r>
        <w:separator/>
      </w:r>
    </w:p>
  </w:footnote>
  <w:footnote w:type="continuationSeparator" w:id="0">
    <w:p w:rsidR="0018150C" w:rsidRDefault="0018150C" w:rsidP="000E34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42C" w:rsidRDefault="00C12E06">
    <w:pPr>
      <w:pBdr>
        <w:top w:val="nil"/>
        <w:left w:val="nil"/>
        <w:bottom w:val="nil"/>
        <w:right w:val="nil"/>
        <w:between w:val="nil"/>
      </w:pBdr>
      <w:tabs>
        <w:tab w:val="center" w:pos="4819"/>
        <w:tab w:val="right" w:pos="9638"/>
      </w:tabs>
      <w:spacing w:after="0" w:line="240" w:lineRule="auto"/>
      <w:rPr>
        <w:color w:val="000000"/>
      </w:rPr>
    </w:pPr>
    <w:r>
      <w:rPr>
        <w:color w:val="000000"/>
      </w:rPr>
      <w:tab/>
    </w:r>
    <w:r>
      <w:rPr>
        <w:color w:val="000000"/>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42C" w:rsidRDefault="00C12E06">
    <w:pPr>
      <w:pBdr>
        <w:top w:val="nil"/>
        <w:left w:val="nil"/>
        <w:bottom w:val="nil"/>
        <w:right w:val="nil"/>
        <w:between w:val="nil"/>
      </w:pBdr>
      <w:tabs>
        <w:tab w:val="center" w:pos="4819"/>
        <w:tab w:val="right" w:pos="9638"/>
      </w:tabs>
      <w:spacing w:after="0" w:line="240" w:lineRule="auto"/>
      <w:rPr>
        <w:color w:val="000000"/>
      </w:rPr>
    </w:pPr>
    <w:bookmarkStart w:id="1" w:name="_heading=h.gjdgxs" w:colFirst="0" w:colLast="0"/>
    <w:bookmarkEnd w:id="1"/>
    <w:r>
      <w:rPr>
        <w:noProof/>
        <w:color w:val="000000"/>
        <w:lang w:val="hr-HR" w:eastAsia="hr-HR"/>
      </w:rPr>
      <w:drawing>
        <wp:inline distT="0" distB="0" distL="0" distR="0">
          <wp:extent cx="2095541" cy="439744"/>
          <wp:effectExtent l="0" t="0" r="0" b="0"/>
          <wp:docPr id="2" name="image1.jpg" descr="Z:\!! Europa Creativa 2021 - 2027\Visuals\co-funded_en\Horizontal\JPEG\EN Co-funded by the EU_POS.jpg"/>
          <wp:cNvGraphicFramePr/>
          <a:graphic xmlns:a="http://schemas.openxmlformats.org/drawingml/2006/main">
            <a:graphicData uri="http://schemas.openxmlformats.org/drawingml/2006/picture">
              <pic:pic xmlns:pic="http://schemas.openxmlformats.org/drawingml/2006/picture">
                <pic:nvPicPr>
                  <pic:cNvPr id="0" name="image1.jpg" descr="Z:\!! Europa Creativa 2021 - 2027\Visuals\co-funded_en\Horizontal\JPEG\EN Co-funded by the EU_POS.jpg"/>
                  <pic:cNvPicPr preferRelativeResize="0"/>
                </pic:nvPicPr>
                <pic:blipFill>
                  <a:blip r:embed="rId1"/>
                  <a:srcRect/>
                  <a:stretch>
                    <a:fillRect/>
                  </a:stretch>
                </pic:blipFill>
                <pic:spPr>
                  <a:xfrm>
                    <a:off x="0" y="0"/>
                    <a:ext cx="2095541" cy="439744"/>
                  </a:xfrm>
                  <a:prstGeom prst="rect">
                    <a:avLst/>
                  </a:prstGeom>
                  <a:ln/>
                </pic:spPr>
              </pic:pic>
            </a:graphicData>
          </a:graphic>
        </wp:inline>
      </w:drawing>
    </w:r>
    <w:r>
      <w:rPr>
        <w:color w:val="000000"/>
      </w:rPr>
      <w:tab/>
    </w:r>
    <w:r>
      <w:rPr>
        <w:color w:val="000000"/>
      </w:rPr>
      <w:tab/>
      <w:t xml:space="preserve">Date: </w:t>
    </w:r>
    <w:r>
      <w:rPr>
        <w:color w:val="FF0000"/>
      </w:rPr>
      <w:t>DD/MM/YYYY</w:t>
    </w: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30DA9"/>
    <w:multiLevelType w:val="multilevel"/>
    <w:tmpl w:val="75A80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007752"/>
    <w:multiLevelType w:val="multilevel"/>
    <w:tmpl w:val="E5741A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2C"/>
    <w:rsid w:val="000E342C"/>
    <w:rsid w:val="0018150C"/>
    <w:rsid w:val="00C12E06"/>
    <w:rsid w:val="00E60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13C8F-58AD-40AC-8F40-6F74F272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paragraph" w:styleId="Heading3">
    <w:name w:val="heading 3"/>
    <w:basedOn w:val="Normal1"/>
    <w:next w:val="Normal1"/>
    <w:rsid w:val="000E342C"/>
    <w:pPr>
      <w:keepNext/>
      <w:keepLines/>
      <w:spacing w:before="280" w:after="80"/>
      <w:outlineLvl w:val="2"/>
    </w:pPr>
    <w:rPr>
      <w:b/>
      <w:sz w:val="28"/>
      <w:szCs w:val="28"/>
    </w:rPr>
  </w:style>
  <w:style w:type="paragraph" w:styleId="Heading4">
    <w:name w:val="heading 4"/>
    <w:basedOn w:val="Normal1"/>
    <w:next w:val="Normal1"/>
    <w:rsid w:val="000E342C"/>
    <w:pPr>
      <w:keepNext/>
      <w:keepLines/>
      <w:spacing w:before="240" w:after="40"/>
      <w:outlineLvl w:val="3"/>
    </w:pPr>
    <w:rPr>
      <w:b/>
      <w:sz w:val="24"/>
      <w:szCs w:val="24"/>
    </w:rPr>
  </w:style>
  <w:style w:type="paragraph" w:styleId="Heading5">
    <w:name w:val="heading 5"/>
    <w:basedOn w:val="Normal1"/>
    <w:next w:val="Normal1"/>
    <w:rsid w:val="000E342C"/>
    <w:pPr>
      <w:keepNext/>
      <w:keepLines/>
      <w:spacing w:before="220" w:after="40"/>
      <w:outlineLvl w:val="4"/>
    </w:pPr>
    <w:rPr>
      <w:b/>
      <w:sz w:val="22"/>
      <w:szCs w:val="22"/>
    </w:rPr>
  </w:style>
  <w:style w:type="paragraph" w:styleId="Heading6">
    <w:name w:val="heading 6"/>
    <w:basedOn w:val="Normal1"/>
    <w:next w:val="Normal1"/>
    <w:rsid w:val="000E342C"/>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E342C"/>
  </w:style>
  <w:style w:type="paragraph" w:styleId="Title">
    <w:name w:val="Title"/>
    <w:basedOn w:val="Normal1"/>
    <w:next w:val="Normal1"/>
    <w:rsid w:val="000E342C"/>
    <w:pPr>
      <w:keepNext/>
      <w:keepLines/>
      <w:spacing w:before="480" w:after="120"/>
    </w:pPr>
    <w:rPr>
      <w:b/>
      <w:sz w:val="72"/>
      <w:szCs w:val="72"/>
    </w:rPr>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FollowedHyperlink">
    <w:name w:val="FollowedHyperlink"/>
    <w:basedOn w:val="DefaultParagraphFont"/>
    <w:uiPriority w:val="99"/>
    <w:semiHidden/>
    <w:unhideWhenUsed/>
    <w:rsid w:val="00A1572C"/>
    <w:rPr>
      <w:color w:val="954F72" w:themeColor="followedHyperlink"/>
      <w:u w:val="single"/>
    </w:rPr>
  </w:style>
  <w:style w:type="paragraph" w:styleId="Subtitle">
    <w:name w:val="Subtitle"/>
    <w:basedOn w:val="Normal"/>
    <w:next w:val="Normal"/>
    <w:rsid w:val="000E342C"/>
    <w:pPr>
      <w:keepNext/>
      <w:keepLines/>
      <w:spacing w:before="360" w:after="80"/>
    </w:pPr>
    <w:rPr>
      <w:rFonts w:ascii="Georgia" w:eastAsia="Georgia" w:hAnsi="Georgia" w:cs="Georgia"/>
      <w:i/>
      <w:color w:val="666666"/>
      <w:sz w:val="48"/>
      <w:szCs w:val="48"/>
    </w:rPr>
  </w:style>
  <w:style w:type="table" w:customStyle="1" w:styleId="a">
    <w:basedOn w:val="TableNormal"/>
    <w:rsid w:val="000E342C"/>
    <w:pPr>
      <w:spacing w:after="0" w:line="240" w:lineRule="auto"/>
    </w:pPr>
    <w:tblPr>
      <w:tblStyleRowBandSize w:val="1"/>
      <w:tblStyleColBandSize w:val="1"/>
    </w:tblPr>
  </w:style>
  <w:style w:type="table" w:customStyle="1" w:styleId="a0">
    <w:basedOn w:val="TableNormal"/>
    <w:rsid w:val="000E342C"/>
    <w:pPr>
      <w:spacing w:after="0" w:line="240" w:lineRule="auto"/>
    </w:pPr>
    <w:tblPr>
      <w:tblStyleRowBandSize w:val="1"/>
      <w:tblStyleColBandSize w:val="1"/>
    </w:tblPr>
  </w:style>
  <w:style w:type="table" w:customStyle="1" w:styleId="a1">
    <w:basedOn w:val="TableNormal"/>
    <w:rsid w:val="000E342C"/>
    <w:pPr>
      <w:spacing w:after="0" w:line="240" w:lineRule="auto"/>
    </w:pPr>
    <w:tblPr>
      <w:tblStyleRowBandSize w:val="1"/>
      <w:tblStyleColBandSize w:val="1"/>
    </w:tblPr>
  </w:style>
  <w:style w:type="table" w:customStyle="1" w:styleId="a2">
    <w:basedOn w:val="TableNormal"/>
    <w:rsid w:val="000E342C"/>
    <w:pPr>
      <w:spacing w:after="0" w:line="240" w:lineRule="auto"/>
    </w:pPr>
    <w:tblPr>
      <w:tblStyleRowBandSize w:val="1"/>
      <w:tblStyleColBandSize w:val="1"/>
    </w:tblPr>
  </w:style>
  <w:style w:type="table" w:customStyle="1" w:styleId="a3">
    <w:basedOn w:val="TableNormal"/>
    <w:rsid w:val="000E342C"/>
    <w:pPr>
      <w:spacing w:after="0" w:line="240" w:lineRule="auto"/>
    </w:pPr>
    <w:tblPr>
      <w:tblStyleRowBandSize w:val="1"/>
      <w:tblStyleColBandSize w:val="1"/>
    </w:tblPr>
  </w:style>
  <w:style w:type="table" w:customStyle="1" w:styleId="a4">
    <w:basedOn w:val="TableNormal"/>
    <w:rsid w:val="000E342C"/>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iciordeplay.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4H3MadCdSBTYO68aIy/o/sxbuQ==">CgMxLjAaEgoBMBINCgsIB0IHEgVBcmlhbDIIaC5namRneHM4AHIhMVBwR01BWG5YMVowLWcwRFdNR2QwQlRrLTZZSHdudXAz</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eate a new document." ma:contentTypeScope="" ma:versionID="e51b41642acd8d14721ac137e904045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5f0eebbf680f58f3102dc39a5bf4415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A516A2-AE9D-4966-8989-1CCB901DEC77}">
  <ds:schemaRefs>
    <ds:schemaRef ds:uri="http://schemas.microsoft.com/sharepoint/v3/contenttype/forms"/>
  </ds:schemaRefs>
</ds:datastoreItem>
</file>

<file path=customXml/itemProps3.xml><?xml version="1.0" encoding="utf-8"?>
<ds:datastoreItem xmlns:ds="http://schemas.openxmlformats.org/officeDocument/2006/customXml" ds:itemID="{31974CD2-F6E2-4B2F-B37C-027D9998B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cp:lastModifiedBy>Rafaela Petrović Bazina</cp:lastModifiedBy>
  <cp:revision>2</cp:revision>
  <dcterms:created xsi:type="dcterms:W3CDTF">2024-06-14T08:15:00Z</dcterms:created>
  <dcterms:modified xsi:type="dcterms:W3CDTF">2024-06-14T08:15:00Z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